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E5D" w:rsidRDefault="00E63E5D" w:rsidP="00E63E5D">
      <w:pPr>
        <w:ind w:left="709" w:right="42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План </w:t>
      </w:r>
      <w:r w:rsidRPr="00E63E5D">
        <w:rPr>
          <w:rFonts w:ascii="Times New Roman" w:hAnsi="Times New Roman" w:cs="Times New Roman"/>
          <w:b/>
          <w:bCs/>
          <w:sz w:val="28"/>
          <w:szCs w:val="28"/>
        </w:rPr>
        <w:t>внеурочной деятельности для 1-4 классов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E63E5D" w:rsidRDefault="00472273" w:rsidP="00E63E5D">
      <w:pPr>
        <w:ind w:left="709" w:right="42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</w:t>
      </w:r>
      <w:r w:rsidR="00E63E5D">
        <w:rPr>
          <w:rFonts w:ascii="Times New Roman" w:hAnsi="Times New Roman" w:cs="Times New Roman"/>
          <w:b/>
          <w:bCs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bCs/>
          <w:sz w:val="28"/>
          <w:szCs w:val="28"/>
        </w:rPr>
        <w:t>2023-2024 учебный год</w:t>
      </w:r>
    </w:p>
    <w:p w:rsidR="00E63E5D" w:rsidRDefault="00E63E5D" w:rsidP="00E63E5D">
      <w:pPr>
        <w:ind w:left="709" w:right="42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</w:t>
      </w:r>
      <w:r w:rsidRPr="00E63E5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</w:t>
      </w:r>
    </w:p>
    <w:p w:rsidR="009A5226" w:rsidRDefault="00E63E5D" w:rsidP="00663847">
      <w:pPr>
        <w:rPr>
          <w:rFonts w:ascii="Times New Roman" w:hAnsi="Times New Roman" w:cs="Times New Roman"/>
          <w:sz w:val="24"/>
          <w:szCs w:val="24"/>
        </w:rPr>
      </w:pPr>
      <w:r w:rsidRPr="00E63E5D">
        <w:rPr>
          <w:rFonts w:ascii="Times New Roman" w:hAnsi="Times New Roman" w:cs="Times New Roman"/>
          <w:sz w:val="28"/>
          <w:szCs w:val="28"/>
        </w:rPr>
        <w:t xml:space="preserve"> </w:t>
      </w:r>
      <w:r w:rsidRPr="00472273">
        <w:rPr>
          <w:rFonts w:ascii="Times New Roman" w:hAnsi="Times New Roman" w:cs="Times New Roman"/>
          <w:sz w:val="24"/>
          <w:szCs w:val="24"/>
        </w:rPr>
        <w:t xml:space="preserve">(выписка из ООП НОО) 1. Пояснительная записка 1.Назначение плана внеурочной деятельности — психолого-педагогическое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 План внеурочной деятельности НОО обеспечивает введение в действие и реализацию требований Федерального государственного образовательного стандарта начального общего образования Внеурочная деятельность обучающихся 1-4 классов </w:t>
      </w:r>
      <w:r w:rsidR="00472273" w:rsidRPr="00472273">
        <w:rPr>
          <w:rFonts w:ascii="Times New Roman" w:hAnsi="Times New Roman" w:cs="Times New Roman"/>
          <w:sz w:val="24"/>
          <w:szCs w:val="24"/>
        </w:rPr>
        <w:t>ЧОУ "СОШ"</w:t>
      </w:r>
      <w:proofErr w:type="spellStart"/>
      <w:r w:rsidR="00472273" w:rsidRPr="00472273">
        <w:rPr>
          <w:rFonts w:ascii="Times New Roman" w:hAnsi="Times New Roman" w:cs="Times New Roman"/>
          <w:sz w:val="24"/>
          <w:szCs w:val="24"/>
        </w:rPr>
        <w:t>Ихсан</w:t>
      </w:r>
      <w:proofErr w:type="spellEnd"/>
      <w:r w:rsidR="00472273" w:rsidRPr="00472273">
        <w:rPr>
          <w:rFonts w:ascii="Times New Roman" w:hAnsi="Times New Roman" w:cs="Times New Roman"/>
          <w:sz w:val="24"/>
          <w:szCs w:val="24"/>
        </w:rPr>
        <w:t>"(Благонравие)</w:t>
      </w:r>
      <w:r w:rsidR="00472273">
        <w:rPr>
          <w:rFonts w:ascii="Times New Roman" w:hAnsi="Times New Roman" w:cs="Times New Roman"/>
          <w:sz w:val="24"/>
          <w:szCs w:val="24"/>
        </w:rPr>
        <w:t xml:space="preserve"> </w:t>
      </w:r>
      <w:r w:rsidRPr="00472273">
        <w:rPr>
          <w:rFonts w:ascii="Times New Roman" w:hAnsi="Times New Roman" w:cs="Times New Roman"/>
          <w:sz w:val="24"/>
          <w:szCs w:val="24"/>
        </w:rPr>
        <w:t xml:space="preserve">осуществляется в соответствии с рабочей программой воспитания, которая реализуется в единстве урочной и внеурочной деятельности, осуществляемой организацией, осуществляющей образовательную деятельность, совместно с семьей и другими институтами воспитания. Нормативно – правовая база: 1. Федеральный закон «Об образовании в Российской Федерации» от 29 декабря 2012 г. № 273-ФЗ (с изменениями и дополнениями от 7 мая, 7 июня, 2, 23 июля, 25 ноября 2013 г., 3 февраля, 5, 27 мая, 4, 28 июня, 21 июля, 31 декабря 2014 г., 6 апреля, 2 мая, 29 июня, 13 июля, 14, 29, 30 декабря 2015 г., 2 марта, 2 июня, 3 июля, 19 декабря 2016 г., 1 мая, 29 июля, 5, 29 декабря 2017 г., 19 февраля, 7 марта, 27 июня, 3, 29 июля, 3 августа, 25 декабря 2018 г., 6 марта, 1 мая, 17 июня, 26 июля, 1 октября, 2, 27 декабря 2019 г., 6 февраля, 1, 18 марта, 24 апреля, 25 мая, 8 июня, 31 июля, 8, 30 декабря 2020 г., 17 февраля, 24 марта, 5, 20, 30 апреля, 26 мая, 11, 28 июня, 2 июля, 30 декабря 2021 г., 16 апреля, 11 июня, 14 июля, 24 сентября, 7 октября, 21 ноября, 5, 19, 28, 29 декабря 2022 г., 6, 17 февраля, 14 апреля, 13, 24 июня, 10, 24 июля, 4 августа 2023 г.); 2. Приказ Министерства просвещения Российской Федерации от 31 мая 2021г. № 286 «Об утверждении федерального государственного образовательного стандарта начального общего образования» (с изменениями от 18.06.2022) 3. Приказ Министерства просвещения Российской Федерации от 18.05.2023 № 372 «Об утверждении ФОП НОО» 4. 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 (далее – СП 2.4.3648-20), 5. Санитарные правила и нормы </w:t>
      </w:r>
      <w:proofErr w:type="spellStart"/>
      <w:r w:rsidRPr="00472273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472273">
        <w:rPr>
          <w:rFonts w:ascii="Times New Roman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РФ от 28.01.2021 № 2 (далее - </w:t>
      </w:r>
      <w:proofErr w:type="spellStart"/>
      <w:r w:rsidRPr="00472273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472273">
        <w:rPr>
          <w:rFonts w:ascii="Times New Roman" w:hAnsi="Times New Roman" w:cs="Times New Roman"/>
          <w:sz w:val="24"/>
          <w:szCs w:val="24"/>
        </w:rPr>
        <w:t xml:space="preserve"> 1.2.3685-21 6. Письмо </w:t>
      </w:r>
      <w:proofErr w:type="spellStart"/>
      <w:r w:rsidRPr="00472273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472273">
        <w:rPr>
          <w:rFonts w:ascii="Times New Roman" w:hAnsi="Times New Roman" w:cs="Times New Roman"/>
          <w:sz w:val="24"/>
          <w:szCs w:val="24"/>
        </w:rPr>
        <w:t xml:space="preserve"> России от 17.06.2022 г. № 03-871 «Об организации занятий «Разговоры о важном». 7. Письмо Министерства просвещения Российской Федерации от 05.07.2022 № ТВ1290/03 «О направлении методических рекомендаций» (вместе с «</w:t>
      </w:r>
      <w:proofErr w:type="spellStart"/>
      <w:r w:rsidRPr="00472273">
        <w:rPr>
          <w:rFonts w:ascii="Times New Roman" w:hAnsi="Times New Roman" w:cs="Times New Roman"/>
          <w:sz w:val="24"/>
          <w:szCs w:val="24"/>
        </w:rPr>
        <w:t>Информационнометодическим</w:t>
      </w:r>
      <w:proofErr w:type="spellEnd"/>
      <w:r w:rsidRPr="00472273">
        <w:rPr>
          <w:rFonts w:ascii="Times New Roman" w:hAnsi="Times New Roman" w:cs="Times New Roman"/>
          <w:sz w:val="24"/>
          <w:szCs w:val="24"/>
        </w:rPr>
        <w:t xml:space="preserve"> письмом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образования»); 8. Методические рекомендации по формированию функциональной грамотности обучающихся – http://skiv.instrao.ru/bank-zadaniy/. 9. Методические рекомендации по организации внеурочной деятельности </w:t>
      </w:r>
      <w:r w:rsidRPr="00472273">
        <w:rPr>
          <w:rFonts w:ascii="Times New Roman" w:hAnsi="Times New Roman" w:cs="Times New Roman"/>
          <w:sz w:val="24"/>
          <w:szCs w:val="24"/>
        </w:rPr>
        <w:lastRenderedPageBreak/>
        <w:t xml:space="preserve">https://edsoo.ru/download/611?hash=8e684a40980cb4f1c641970114711ecc 2 10. Устав гимназии. </w:t>
      </w:r>
    </w:p>
    <w:p w:rsidR="009A5226" w:rsidRDefault="00E63E5D" w:rsidP="00663847">
      <w:pPr>
        <w:rPr>
          <w:rFonts w:ascii="Times New Roman" w:hAnsi="Times New Roman" w:cs="Times New Roman"/>
          <w:sz w:val="24"/>
          <w:szCs w:val="24"/>
        </w:rPr>
      </w:pPr>
      <w:r w:rsidRPr="00472273">
        <w:rPr>
          <w:rFonts w:ascii="Times New Roman" w:hAnsi="Times New Roman" w:cs="Times New Roman"/>
          <w:sz w:val="24"/>
          <w:szCs w:val="24"/>
        </w:rPr>
        <w:t xml:space="preserve">2. Цель внеурочной деятельности направлена на обеспечение индивидуальных потребностей обучающихся, достижение планируемых результатов освоения основной образовательной программы (личностных, </w:t>
      </w:r>
      <w:proofErr w:type="spellStart"/>
      <w:r w:rsidRPr="00472273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472273">
        <w:rPr>
          <w:rFonts w:ascii="Times New Roman" w:hAnsi="Times New Roman" w:cs="Times New Roman"/>
          <w:sz w:val="24"/>
          <w:szCs w:val="24"/>
        </w:rPr>
        <w:t xml:space="preserve"> и предметных) и осуществляется в формах, отличных от форм, используемых преимущественно на урочных занятиях. План внеурочной деятельности сформирован образовательной организацией с учетом предоставления права участникам образовательных отношений выбора направления и содержания учебных курсов. 2.1.Основными задачами организации внеурочной деятельности являются следующие: - поддержка учебной деятельности обучающихся в достижении планируемых результатов освоения программы начального общего образования; - совершенствование навыков общения со сверстниками и коммуникативных умений в разновозрастной школьной среде; - формирование навыков организации своей жизнедеятельности с учетом правил безопасного образа жизни; - 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 - развитие навыков совместной деятельности со сверстниками, становление качеств, обеспечивающих успешность участия в коллективном труде: - умение договариваться, подчиняться, руководить, проявлять инициативу, ответственность; становление умений командной работы; - поддержка детских объединений, формирование умений ученического самоуправления; - формирование культуры поведения в информационной среде. 3. Направления и цели внеурочной деятельности 1. Спортивно-оздоровительная деятельность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 2. Проектно-исследовательская деятельность организуется как углубленное изучение учебных предметов в процессе совместной деятельности по выполнению проектов. 3. Коммуникативная деятельность направлена на совершенствование функциональной коммуникативной грамотности, культуры диалогического общения и словесного творчества. 4. Художественно-эстетическая творческая деятельность организуется,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 5. Информационная культура предполагает учебные курсы в рамках внеурочной деятельности,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компьютере. 6. Интеллектуальные марафоны — система интеллектуальных соревновательных мероприятий, которые призваны развивать общую культуру и эрудицию обучающег</w:t>
      </w:r>
      <w:r w:rsidR="00472273">
        <w:rPr>
          <w:rFonts w:ascii="Times New Roman" w:hAnsi="Times New Roman" w:cs="Times New Roman"/>
          <w:sz w:val="24"/>
          <w:szCs w:val="24"/>
        </w:rPr>
        <w:t>ося, его познавательные интересы</w:t>
      </w:r>
      <w:r w:rsidRPr="00472273">
        <w:rPr>
          <w:rFonts w:ascii="Times New Roman" w:hAnsi="Times New Roman" w:cs="Times New Roman"/>
          <w:sz w:val="24"/>
          <w:szCs w:val="24"/>
        </w:rPr>
        <w:t xml:space="preserve"> и способности к самообразованию. 7 «Учение с увлечением!» - включает систему занятий в зоне ближайшего развития, когда учитель непосредственно помогает обучающемуся преодолеть трудности, возникшие при изучении разных предметов. 4. Выбор форм организации внеурочной деятельности подчиняется следующим требованиям: 3 - целесообразность использования данной формы для решения поставленных задач конкретного направления; - преобладание практико-ориентированных форм, обеспечивающих непосредственное активное участие обучающегося в практической </w:t>
      </w:r>
      <w:r w:rsidRPr="00472273">
        <w:rPr>
          <w:rFonts w:ascii="Times New Roman" w:hAnsi="Times New Roman" w:cs="Times New Roman"/>
          <w:sz w:val="24"/>
          <w:szCs w:val="24"/>
        </w:rPr>
        <w:lastRenderedPageBreak/>
        <w:t xml:space="preserve">деятельности, в том числе совместной (парной, групповой, коллективной); - учет специфики коммуникативной деятельности, которая сопровождает то или иное направление </w:t>
      </w:r>
      <w:proofErr w:type="spellStart"/>
      <w:r w:rsidRPr="00472273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472273">
        <w:rPr>
          <w:rFonts w:ascii="Times New Roman" w:hAnsi="Times New Roman" w:cs="Times New Roman"/>
          <w:sz w:val="24"/>
          <w:szCs w:val="24"/>
        </w:rPr>
        <w:t xml:space="preserve"> деятельности; - использование форм организации, предполагающих использование средств ИКТ. Возможными формами организации внеурочной деятельности могут быть следующие: учебные курсы и факультативы; художественные, музыкальные и спортивные студии; соревновательные мероприятия, дискуссионные клубы, секции, экскурсии, </w:t>
      </w:r>
      <w:proofErr w:type="spellStart"/>
      <w:r w:rsidRPr="00472273">
        <w:rPr>
          <w:rFonts w:ascii="Times New Roman" w:hAnsi="Times New Roman" w:cs="Times New Roman"/>
          <w:sz w:val="24"/>
          <w:szCs w:val="24"/>
        </w:rPr>
        <w:t>миниисследования</w:t>
      </w:r>
      <w:proofErr w:type="spellEnd"/>
      <w:r w:rsidRPr="00472273">
        <w:rPr>
          <w:rFonts w:ascii="Times New Roman" w:hAnsi="Times New Roman" w:cs="Times New Roman"/>
          <w:sz w:val="24"/>
          <w:szCs w:val="24"/>
        </w:rPr>
        <w:t>; общественно - полезные практики др. 5. Реализация плана Внеурочная деятельность организуется по направлениям развития личности младшего школьника с учетом намеченных задач внеурочной деятельности. При выборе направлений и отборе содержания обучения образовательная организация учитывала: - особенности образовательной организации (условия функционирования, тип школы, особенности контингента, кадровый состав); - результаты диагностики успеваемости и уровня развития обучающихся, проблемы и трудности их учебной деятельности; - возможность обеспечить условия для организации разнообразных внеурочных занятий и их содержательная связь с урочной деятельностью; - особенности информационно-образовательной среды образовательной организации, национальные и культурные особенности региона, где находится образовательная организация. организации, обладающие необходимыми ресурсами. К выбору направлений внеурочной деятельности и их организации активное участие принимают родители, как законные участники образовательных отношений. В целях реализации плана внеурочной деятельности используются ресурсы организаций дополнительного образования соответствующей направленности, осуществляющие лицензированную образовательную деятельность, профессиональные образовательные организации, организации высшего образования, научные организации и иные организации, обладающие необходимыми ресурсам. В этом случае внеурочная деятельность может проходить не только в</w:t>
      </w:r>
      <w:r w:rsidR="00472273">
        <w:rPr>
          <w:rFonts w:ascii="Times New Roman" w:hAnsi="Times New Roman" w:cs="Times New Roman"/>
          <w:sz w:val="24"/>
          <w:szCs w:val="24"/>
        </w:rPr>
        <w:t xml:space="preserve"> помещении школы</w:t>
      </w:r>
      <w:r w:rsidRPr="00472273">
        <w:rPr>
          <w:rFonts w:ascii="Times New Roman" w:hAnsi="Times New Roman" w:cs="Times New Roman"/>
          <w:sz w:val="24"/>
          <w:szCs w:val="24"/>
        </w:rPr>
        <w:t>, но и на территории другого учреждения (организации), участвующего во внеурочной деятельности. Это может быть, например, с</w:t>
      </w:r>
      <w:r w:rsidR="00472273">
        <w:rPr>
          <w:rFonts w:ascii="Times New Roman" w:hAnsi="Times New Roman" w:cs="Times New Roman"/>
          <w:sz w:val="24"/>
          <w:szCs w:val="24"/>
        </w:rPr>
        <w:t>портивный комплекс, музей</w:t>
      </w:r>
      <w:r w:rsidRPr="00472273">
        <w:rPr>
          <w:rFonts w:ascii="Times New Roman" w:hAnsi="Times New Roman" w:cs="Times New Roman"/>
          <w:sz w:val="24"/>
          <w:szCs w:val="24"/>
        </w:rPr>
        <w:t xml:space="preserve"> и др. Внеурочная деятельность тесно связана с дополнительным образованием детей в части создания условий для развития творческих интересов детей, включения их в художественную, техническую, спортивную и другую деятельность. Объединение усилий внеурочной деятельности и дополнительного образования строится на использовании единых форм организации. При организации внеурочной деятельности непосредственно в образовательной организации ее осуществляют педагогические работники, соответствующие общим требованиям, предъявляемым к данной категории работников соответствующей квалификации: заместители директора, педагоги дополнительного образования; </w:t>
      </w:r>
      <w:proofErr w:type="spellStart"/>
      <w:r w:rsidRPr="00472273">
        <w:rPr>
          <w:rFonts w:ascii="Times New Roman" w:hAnsi="Times New Roman" w:cs="Times New Roman"/>
          <w:sz w:val="24"/>
          <w:szCs w:val="24"/>
        </w:rPr>
        <w:t>учителяпредметники</w:t>
      </w:r>
      <w:proofErr w:type="spellEnd"/>
      <w:r w:rsidRPr="00472273">
        <w:rPr>
          <w:rFonts w:ascii="Times New Roman" w:hAnsi="Times New Roman" w:cs="Times New Roman"/>
          <w:sz w:val="24"/>
          <w:szCs w:val="24"/>
        </w:rPr>
        <w:t>; классные руководители; в</w:t>
      </w:r>
      <w:r w:rsidR="00472273">
        <w:rPr>
          <w:rFonts w:ascii="Times New Roman" w:hAnsi="Times New Roman" w:cs="Times New Roman"/>
          <w:sz w:val="24"/>
          <w:szCs w:val="24"/>
        </w:rPr>
        <w:t xml:space="preserve">оспитатели; </w:t>
      </w:r>
      <w:r w:rsidRPr="00472273">
        <w:rPr>
          <w:rFonts w:ascii="Times New Roman" w:hAnsi="Times New Roman" w:cs="Times New Roman"/>
          <w:sz w:val="24"/>
          <w:szCs w:val="24"/>
        </w:rPr>
        <w:t xml:space="preserve"> психолог, библиотекарь и т.д.. Общий объем внеурочной деятельности не должен превышать 10 часов в неделю В соответствии с ООП начального общего образования образовательная организация должна обеспечить обучающимся до 10 часов еженедельных занятий внеурочной деятельностью (до 1320 часов) на уровне начального общего образования. Программы внеурочной деятельности разрабатываются в 1 классе на 33 учебные недели, во 2 – 4 </w:t>
      </w:r>
      <w:proofErr w:type="spellStart"/>
      <w:r w:rsidRPr="00472273">
        <w:rPr>
          <w:rFonts w:ascii="Times New Roman" w:hAnsi="Times New Roman" w:cs="Times New Roman"/>
          <w:sz w:val="24"/>
          <w:szCs w:val="24"/>
        </w:rPr>
        <w:t>4</w:t>
      </w:r>
      <w:proofErr w:type="spellEnd"/>
      <w:r w:rsidRPr="00472273">
        <w:rPr>
          <w:rFonts w:ascii="Times New Roman" w:hAnsi="Times New Roman" w:cs="Times New Roman"/>
          <w:sz w:val="24"/>
          <w:szCs w:val="24"/>
        </w:rPr>
        <w:t xml:space="preserve"> классах – на 34 учебные недели Предусмотренные на внеурочную деятельность часы распределены следующим образом: Инвариантная часть: 1 час в неделю — на информационно-просветительские занятия «Разговоры о важном» (понедельник, первый урок) направлены на развитие ценностного отношения обучающихся к своей Родине - России, Татарстана, населяющим ее людям, ее уникальной истории, богатой природе и </w:t>
      </w:r>
      <w:r w:rsidRPr="00472273">
        <w:rPr>
          <w:rFonts w:ascii="Times New Roman" w:hAnsi="Times New Roman" w:cs="Times New Roman"/>
          <w:sz w:val="24"/>
          <w:szCs w:val="24"/>
        </w:rPr>
        <w:lastRenderedPageBreak/>
        <w:t xml:space="preserve">великой культуре России и Татарстана. 1 час в неделю — на занятия по формированию функциональной грамотности обучающихся (в том числе финансовой грамотности); 1 час в неделю — на занятия, направленные на удовлетворение коммуникаций «Орлята России» Вариативная часть направлена: - на занятия, связанные с реализацией особых интеллектуальных и </w:t>
      </w:r>
      <w:proofErr w:type="spellStart"/>
      <w:r w:rsidRPr="00472273"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 w:rsidRPr="00472273">
        <w:rPr>
          <w:rFonts w:ascii="Times New Roman" w:hAnsi="Times New Roman" w:cs="Times New Roman"/>
          <w:sz w:val="24"/>
          <w:szCs w:val="24"/>
        </w:rPr>
        <w:t xml:space="preserve"> потребностей обучающихся (в том числе для сопровождения изучения отдельных учебных предметов на углубленном уровне, проектно-исследовательской деятельности, исторического просвещения); - на занятия, направленные на удовлетворение интересов и потребностей обучающихся в творческом и физическом развитии  - пропаганду здорового образа жизни С целью реализации принципа формирования единого образовательного пространства на всех уровнях образования часы внеурочной деятельности использованы через реализацию плана внеурочной деятельности с преобладанием педагогической поддержки обучающихся и работы по обеспечению их благополучия в пространстве школы. Реализация плана по направлениям: </w:t>
      </w:r>
    </w:p>
    <w:p w:rsidR="009A5226" w:rsidRDefault="00E63E5D" w:rsidP="00663847">
      <w:pPr>
        <w:rPr>
          <w:rFonts w:ascii="Times New Roman" w:hAnsi="Times New Roman" w:cs="Times New Roman"/>
          <w:sz w:val="24"/>
          <w:szCs w:val="24"/>
        </w:rPr>
      </w:pPr>
      <w:r w:rsidRPr="00472273">
        <w:rPr>
          <w:rFonts w:ascii="Times New Roman" w:hAnsi="Times New Roman" w:cs="Times New Roman"/>
          <w:sz w:val="24"/>
          <w:szCs w:val="24"/>
        </w:rPr>
        <w:t>1. Спортивно-оздоровительная деятельность «</w:t>
      </w:r>
      <w:r w:rsidR="00663847">
        <w:rPr>
          <w:rFonts w:ascii="Times New Roman" w:hAnsi="Times New Roman" w:cs="Times New Roman"/>
          <w:sz w:val="24"/>
          <w:szCs w:val="24"/>
        </w:rPr>
        <w:t>Здорово быть здоровым</w:t>
      </w:r>
      <w:r w:rsidRPr="00472273">
        <w:rPr>
          <w:rFonts w:ascii="Times New Roman" w:hAnsi="Times New Roman" w:cs="Times New Roman"/>
          <w:sz w:val="24"/>
          <w:szCs w:val="24"/>
        </w:rPr>
        <w:t xml:space="preserve">» Цель: формирование представлений учащихся о здоровом образе жизни, развитие физической активности и двигательных навыков. Форма организации:, учебный курс физической культуры,  укрепление здоровья, формирование навыков здорового образа жизни. «Основы самопознания» Цель: изучение культуры поведения в обществе, развитие умений и навыков выхода из конфликтных и спорных ситуаций Форма организации: </w:t>
      </w:r>
      <w:r w:rsidR="00663847">
        <w:rPr>
          <w:rFonts w:ascii="Times New Roman" w:hAnsi="Times New Roman" w:cs="Times New Roman"/>
          <w:sz w:val="24"/>
          <w:szCs w:val="24"/>
        </w:rPr>
        <w:t>кружок</w:t>
      </w:r>
      <w:r w:rsidRPr="00472273">
        <w:rPr>
          <w:rFonts w:ascii="Times New Roman" w:hAnsi="Times New Roman" w:cs="Times New Roman"/>
          <w:sz w:val="24"/>
          <w:szCs w:val="24"/>
        </w:rPr>
        <w:t xml:space="preserve">«Шахматы» Цель: расширение представлений об игре в шахматы, формирование умения анализировать, наблюдать, создавать различные шахматные ситуации; воспитание интереса к игре в шахматы; развитие волевых черт характера, внимания, игрового воображения. Форма организации: игры-соревнования. </w:t>
      </w:r>
    </w:p>
    <w:p w:rsidR="009A5226" w:rsidRDefault="00E63E5D" w:rsidP="00663847">
      <w:pPr>
        <w:rPr>
          <w:rFonts w:ascii="Times New Roman" w:hAnsi="Times New Roman" w:cs="Times New Roman"/>
          <w:sz w:val="24"/>
          <w:szCs w:val="24"/>
        </w:rPr>
      </w:pPr>
      <w:r w:rsidRPr="00472273">
        <w:rPr>
          <w:rFonts w:ascii="Times New Roman" w:hAnsi="Times New Roman" w:cs="Times New Roman"/>
          <w:sz w:val="24"/>
          <w:szCs w:val="24"/>
        </w:rPr>
        <w:t>2. Проектно-исследовательская деятельность «Мои первые проекты» «История моей семьи» 1 классы «Поэты и писатели моего края», 2-3 классы «История родного края» 4 классы Цель: - расширение знаний учащихся об истории родного края</w:t>
      </w:r>
      <w:r w:rsidR="009A5226">
        <w:rPr>
          <w:rFonts w:ascii="Times New Roman" w:hAnsi="Times New Roman" w:cs="Times New Roman"/>
          <w:sz w:val="24"/>
          <w:szCs w:val="24"/>
        </w:rPr>
        <w:t xml:space="preserve">, формирование умения работать </w:t>
      </w:r>
      <w:r w:rsidRPr="00472273">
        <w:rPr>
          <w:rFonts w:ascii="Times New Roman" w:hAnsi="Times New Roman" w:cs="Times New Roman"/>
          <w:sz w:val="24"/>
          <w:szCs w:val="24"/>
        </w:rPr>
        <w:t xml:space="preserve"> с разными источниками информации; -развитие познавательной активности и интереса к семье истории, культуре родного края; -воспитание чувства патриотизма, любви к «малой Родине». - развитие личности и создание основ творческого потенциала учащихся. Форма организации: факультативный курс краеведения; творческие проекты, исследовательские проекты, проектная мастерская </w:t>
      </w:r>
      <w:r w:rsidR="009A5226">
        <w:rPr>
          <w:rFonts w:ascii="Times New Roman" w:hAnsi="Times New Roman" w:cs="Times New Roman"/>
          <w:sz w:val="24"/>
          <w:szCs w:val="24"/>
        </w:rPr>
        <w:t>.</w:t>
      </w:r>
    </w:p>
    <w:p w:rsidR="009A5226" w:rsidRDefault="00E63E5D" w:rsidP="00663847">
      <w:pPr>
        <w:rPr>
          <w:rFonts w:ascii="Times New Roman" w:hAnsi="Times New Roman" w:cs="Times New Roman"/>
          <w:sz w:val="24"/>
          <w:szCs w:val="24"/>
        </w:rPr>
      </w:pPr>
      <w:r w:rsidRPr="00472273">
        <w:rPr>
          <w:rFonts w:ascii="Times New Roman" w:hAnsi="Times New Roman" w:cs="Times New Roman"/>
          <w:sz w:val="24"/>
          <w:szCs w:val="24"/>
        </w:rPr>
        <w:t>3 Коммуникативная деятельность «Разговор о важном». Цель: развитие ценностного отношения школьников к своей родине - России, населяющим ее людям, ее уникальной истории, богатой природе и великой культуре. Занятия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 Форма организации: дискуссионный клуб. «Орлята России» Цель: формирование мировоззрение и развитие социальной активности Форма организации: общественно-полезные практики.</w:t>
      </w:r>
    </w:p>
    <w:p w:rsidR="009A5226" w:rsidRDefault="00E63E5D" w:rsidP="00663847">
      <w:pPr>
        <w:rPr>
          <w:rFonts w:ascii="Times New Roman" w:hAnsi="Times New Roman" w:cs="Times New Roman"/>
          <w:sz w:val="24"/>
          <w:szCs w:val="24"/>
        </w:rPr>
      </w:pPr>
      <w:r w:rsidRPr="00472273">
        <w:rPr>
          <w:rFonts w:ascii="Times New Roman" w:hAnsi="Times New Roman" w:cs="Times New Roman"/>
          <w:sz w:val="24"/>
          <w:szCs w:val="24"/>
        </w:rPr>
        <w:t xml:space="preserve"> 4. Художественно-эстетическая творческая деятельность «Весь мир - театр» Цель: расширение представлений о театральном творчестве, формирование умений импровизировать, вступать в ролевые отношения, перевоплощаться; развитие творческих </w:t>
      </w:r>
      <w:r w:rsidRPr="00472273">
        <w:rPr>
          <w:rFonts w:ascii="Times New Roman" w:hAnsi="Times New Roman" w:cs="Times New Roman"/>
          <w:sz w:val="24"/>
          <w:szCs w:val="24"/>
        </w:rPr>
        <w:lastRenderedPageBreak/>
        <w:t>способностей, интереса к театральному искусству и театрализованной деятельности. Форма организации: театральная студия, спектакли по мотивам сказок.</w:t>
      </w:r>
    </w:p>
    <w:p w:rsidR="009A5226" w:rsidRDefault="00E63E5D" w:rsidP="00663847">
      <w:pPr>
        <w:rPr>
          <w:rFonts w:ascii="Times New Roman" w:hAnsi="Times New Roman" w:cs="Times New Roman"/>
          <w:sz w:val="24"/>
          <w:szCs w:val="24"/>
        </w:rPr>
      </w:pPr>
      <w:r w:rsidRPr="00472273">
        <w:rPr>
          <w:rFonts w:ascii="Times New Roman" w:hAnsi="Times New Roman" w:cs="Times New Roman"/>
          <w:sz w:val="24"/>
          <w:szCs w:val="24"/>
        </w:rPr>
        <w:t xml:space="preserve"> 5. Информационная культура «Основы информационной культуры школьника» Цель: облегчить положение учащегося как потребителя информации в условиях современного «информационного взрыва», научить его рациональным приѐмам поиска, анализа и синтеза информации, вооружить методикой «информационного самообслуживания», обеспечить его информационную безопасность, сформировать информационные качества. Форма организации: учебный курс - факультатив. </w:t>
      </w:r>
    </w:p>
    <w:p w:rsidR="00C8407D" w:rsidRPr="00472273" w:rsidRDefault="00E63E5D" w:rsidP="0066384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72273">
        <w:rPr>
          <w:rFonts w:ascii="Times New Roman" w:hAnsi="Times New Roman" w:cs="Times New Roman"/>
          <w:sz w:val="24"/>
          <w:szCs w:val="24"/>
        </w:rPr>
        <w:t>6. Интеллектуальные марафоны «</w:t>
      </w:r>
      <w:proofErr w:type="spellStart"/>
      <w:r w:rsidRPr="00472273">
        <w:rPr>
          <w:rFonts w:ascii="Times New Roman" w:hAnsi="Times New Roman" w:cs="Times New Roman"/>
          <w:sz w:val="24"/>
          <w:szCs w:val="24"/>
        </w:rPr>
        <w:t>Дороржная</w:t>
      </w:r>
      <w:proofErr w:type="spellEnd"/>
      <w:r w:rsidRPr="00472273">
        <w:rPr>
          <w:rFonts w:ascii="Times New Roman" w:hAnsi="Times New Roman" w:cs="Times New Roman"/>
          <w:sz w:val="24"/>
          <w:szCs w:val="24"/>
        </w:rPr>
        <w:t xml:space="preserve"> Азбука» Цель: расширение знаний по ПДД (ежегодно тема обновляется), развитие способности работать в условиях командных соревнований. Форма организации: интеллектуальный турнир, интеллектуальный марафон, соревнования 7. «Учение с увлечением!» «Читаем, считаем, наблюдаем. Функциональная грамотность» Цель: совершенствование функциональной грамотности младших школьников, выработка компетенций: - работы с информацией: нахождения и извлечения, осмысления и оценки, интерпретирования; -формулировать, применять, интегрировать и оценивать результаты с позиции математики и реальной проблемы; - давать научные объяснения, применять </w:t>
      </w:r>
      <w:proofErr w:type="spellStart"/>
      <w:r w:rsidRPr="00472273">
        <w:rPr>
          <w:rFonts w:ascii="Times New Roman" w:hAnsi="Times New Roman" w:cs="Times New Roman"/>
          <w:sz w:val="24"/>
          <w:szCs w:val="24"/>
        </w:rPr>
        <w:t>естественно-научные</w:t>
      </w:r>
      <w:proofErr w:type="spellEnd"/>
      <w:r w:rsidRPr="00472273">
        <w:rPr>
          <w:rFonts w:ascii="Times New Roman" w:hAnsi="Times New Roman" w:cs="Times New Roman"/>
          <w:sz w:val="24"/>
          <w:szCs w:val="24"/>
        </w:rPr>
        <w:t xml:space="preserve"> методы исследования, делать выводы; - получение знаний, навыков, установок и поведения, связанных с финансами и необходимых для принятия разумных финансовых решений. - выдвижение, оценка и доработка идеи 6 Форма организации: клуб знатоков</w:t>
      </w:r>
    </w:p>
    <w:sectPr w:rsidR="00C8407D" w:rsidRPr="004722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08"/>
  <w:characterSpacingControl w:val="doNotCompress"/>
  <w:compat>
    <w:useFELayout/>
  </w:compat>
  <w:rsids>
    <w:rsidRoot w:val="00E63E5D"/>
    <w:rsid w:val="00472273"/>
    <w:rsid w:val="00663847"/>
    <w:rsid w:val="009A5226"/>
    <w:rsid w:val="00C8407D"/>
    <w:rsid w:val="00E63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2272</Words>
  <Characters>12955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2023-10-10T08:40:00Z</dcterms:created>
  <dcterms:modified xsi:type="dcterms:W3CDTF">2023-10-10T10:27:00Z</dcterms:modified>
</cp:coreProperties>
</file>